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27" w:rsidRDefault="00442F27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F6B792A" wp14:editId="39142A82">
            <wp:simplePos x="0" y="0"/>
            <wp:positionH relativeFrom="column">
              <wp:posOffset>55245</wp:posOffset>
            </wp:positionH>
            <wp:positionV relativeFrom="paragraph">
              <wp:posOffset>-51435</wp:posOffset>
            </wp:positionV>
            <wp:extent cx="2123440" cy="830395"/>
            <wp:effectExtent l="0" t="0" r="0" b="8255"/>
            <wp:wrapNone/>
            <wp:docPr id="7" name="Kép 4" descr="C:\Users\D.Nagy Borbála\Documents\FERMER\MGE\MGE_LOGO_ALAPITVA\MGE_LOGO_ALAPITVA_SZINES_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.Nagy Borbála\Documents\FERMER\MGE\MGE_LOGO_ALAPITVA\MGE_LOGO_ALAPITVA_SZINES_H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68" cy="8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7CE041E2" wp14:editId="424C7C34">
            <wp:extent cx="2085429" cy="695960"/>
            <wp:effectExtent l="0" t="0" r="0" b="8890"/>
            <wp:docPr id="2" name="Kép 2" descr="C:\Users\Erdélyi Péter\Desktop\KIHELYEZETT WINCHESTER\NAGYKOALÍCIÓ\LEVÉLPAPÍROK, EMBLÉMÁK\ANK LEVÉLPAPÍROK\ANK-EMBLÉMA-FAX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délyi Péter\Desktop\KIHELYEZETT WINCHESTER\NAGYKOALÍCIÓ\LEVÉLPAPÍROK, EMBLÉMÁK\ANK LEVÉLPAPÍROK\ANK-EMBLÉMA-FAX-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29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554D9C" w:rsidRPr="007571AD" w:rsidRDefault="007C6B0C" w:rsidP="00554D9C">
      <w:pPr>
        <w:jc w:val="center"/>
        <w:rPr>
          <w:b/>
          <w:sz w:val="28"/>
          <w:szCs w:val="28"/>
        </w:rPr>
      </w:pPr>
      <w:r w:rsidRPr="007571AD">
        <w:rPr>
          <w:b/>
          <w:sz w:val="28"/>
          <w:szCs w:val="28"/>
        </w:rPr>
        <w:t xml:space="preserve">Sajtóinformáció a Parlament által tegnap elfogadott adótörvények hatásáról a gépjármű </w:t>
      </w:r>
      <w:r w:rsidR="00540BFA">
        <w:rPr>
          <w:b/>
          <w:sz w:val="28"/>
          <w:szCs w:val="28"/>
        </w:rPr>
        <w:t xml:space="preserve">javító </w:t>
      </w:r>
      <w:r w:rsidRPr="007571AD">
        <w:rPr>
          <w:b/>
          <w:sz w:val="28"/>
          <w:szCs w:val="28"/>
        </w:rPr>
        <w:t>szakmában</w:t>
      </w:r>
    </w:p>
    <w:p w:rsidR="007571AD" w:rsidRDefault="007571AD" w:rsidP="007C6B0C">
      <w:pPr>
        <w:jc w:val="both"/>
        <w:rPr>
          <w:b/>
        </w:rPr>
      </w:pPr>
    </w:p>
    <w:p w:rsidR="007C6B0C" w:rsidRPr="007571AD" w:rsidRDefault="007C6B0C" w:rsidP="007C6B0C">
      <w:pPr>
        <w:jc w:val="both"/>
        <w:rPr>
          <w:b/>
          <w:sz w:val="20"/>
          <w:szCs w:val="20"/>
        </w:rPr>
      </w:pPr>
      <w:r w:rsidRPr="007571AD">
        <w:rPr>
          <w:b/>
          <w:sz w:val="20"/>
          <w:szCs w:val="20"/>
        </w:rPr>
        <w:t>Tisztelt Újságíró Kollégák, Barátaink!</w:t>
      </w:r>
    </w:p>
    <w:p w:rsidR="00554D9C" w:rsidRPr="007571AD" w:rsidRDefault="007C6B0C" w:rsidP="007C6B0C">
      <w:pPr>
        <w:jc w:val="both"/>
        <w:rPr>
          <w:sz w:val="20"/>
          <w:szCs w:val="20"/>
        </w:rPr>
      </w:pPr>
      <w:r w:rsidRPr="007571AD">
        <w:rPr>
          <w:sz w:val="20"/>
          <w:szCs w:val="20"/>
        </w:rPr>
        <w:t>A Parlament 2012. november 19-én elfogadta a 2013. évi adótörvényeket, amelyek között a legális gépjármű javítói szakmát jelentősen és pozitívan érintő döntések születtek.</w:t>
      </w:r>
    </w:p>
    <w:p w:rsidR="007C6B0C" w:rsidRPr="007571AD" w:rsidRDefault="007C6B0C" w:rsidP="007C6B0C">
      <w:pPr>
        <w:jc w:val="both"/>
        <w:rPr>
          <w:sz w:val="20"/>
          <w:szCs w:val="20"/>
        </w:rPr>
      </w:pPr>
      <w:r w:rsidRPr="007571AD">
        <w:rPr>
          <w:sz w:val="20"/>
          <w:szCs w:val="20"/>
        </w:rPr>
        <w:t xml:space="preserve">A jogalkotó, több éves közös erőfeszítésünk után, végre elfogadta és lehetővé tette, hogy az ÁFA körbe tartozó cégek személygépjárművük </w:t>
      </w:r>
      <w:r w:rsidRPr="007571AD">
        <w:rPr>
          <w:b/>
          <w:sz w:val="20"/>
          <w:szCs w:val="20"/>
        </w:rPr>
        <w:t>javításával és karbantartásával kapcsolatos ÁFA tartalom 50%-át visszaigényelhessék</w:t>
      </w:r>
      <w:r w:rsidRPr="007571AD">
        <w:rPr>
          <w:sz w:val="20"/>
          <w:szCs w:val="20"/>
        </w:rPr>
        <w:t>. Ezzel jelentős lépés történt abba az irányba, hogy valamennyi céges javítás a legális szférában történjék meg.</w:t>
      </w:r>
    </w:p>
    <w:p w:rsidR="00554D9C" w:rsidRPr="007571AD" w:rsidRDefault="007C6B0C" w:rsidP="00554D9C">
      <w:pPr>
        <w:jc w:val="both"/>
        <w:rPr>
          <w:sz w:val="20"/>
          <w:szCs w:val="20"/>
        </w:rPr>
      </w:pPr>
      <w:r w:rsidRPr="007571AD">
        <w:rPr>
          <w:sz w:val="20"/>
          <w:szCs w:val="20"/>
        </w:rPr>
        <w:t xml:space="preserve">Az iparűzési adó jelentős felemelése az eredeti elképzelés szerint </w:t>
      </w:r>
      <w:r w:rsidR="007571AD" w:rsidRPr="007571AD">
        <w:rPr>
          <w:sz w:val="20"/>
          <w:szCs w:val="20"/>
        </w:rPr>
        <w:t>indokolatlanul</w:t>
      </w:r>
      <w:r w:rsidRPr="007571AD">
        <w:rPr>
          <w:sz w:val="20"/>
          <w:szCs w:val="20"/>
        </w:rPr>
        <w:t xml:space="preserve"> megterhelte volna a Magyarországon működő régióközpontok export tevékenységét és ezzel a régióközpontok megszűnését, vagy átalakulását </w:t>
      </w:r>
      <w:r w:rsidR="007571AD" w:rsidRPr="007571AD">
        <w:rPr>
          <w:sz w:val="20"/>
          <w:szCs w:val="20"/>
        </w:rPr>
        <w:t>eredményezte</w:t>
      </w:r>
      <w:r w:rsidRPr="007571AD">
        <w:rPr>
          <w:sz w:val="20"/>
          <w:szCs w:val="20"/>
        </w:rPr>
        <w:t xml:space="preserve"> volna. Belátva indokainkat a jogalkotó mentesítette az export bevételt az extra iparűzési adó terhei alól, így magyarországi jelenlétüket és működésüket ezzel nem te</w:t>
      </w:r>
      <w:r w:rsidR="007571AD" w:rsidRPr="007571AD">
        <w:rPr>
          <w:sz w:val="20"/>
          <w:szCs w:val="20"/>
        </w:rPr>
        <w:t>tte</w:t>
      </w:r>
      <w:r w:rsidRPr="007571AD">
        <w:rPr>
          <w:sz w:val="20"/>
          <w:szCs w:val="20"/>
        </w:rPr>
        <w:t xml:space="preserve"> kétségessé.</w:t>
      </w:r>
    </w:p>
    <w:p w:rsidR="00554D9C" w:rsidRPr="007571AD" w:rsidRDefault="007C6B0C" w:rsidP="00554D9C">
      <w:pPr>
        <w:jc w:val="both"/>
        <w:rPr>
          <w:sz w:val="20"/>
          <w:szCs w:val="20"/>
        </w:rPr>
      </w:pPr>
      <w:r w:rsidRPr="007571AD">
        <w:rPr>
          <w:sz w:val="20"/>
          <w:szCs w:val="20"/>
        </w:rPr>
        <w:t xml:space="preserve">Módosításra került a </w:t>
      </w:r>
      <w:proofErr w:type="spellStart"/>
      <w:r w:rsidRPr="007571AD">
        <w:rPr>
          <w:sz w:val="20"/>
          <w:szCs w:val="20"/>
        </w:rPr>
        <w:t>Gfb</w:t>
      </w:r>
      <w:proofErr w:type="spellEnd"/>
      <w:r w:rsidRPr="007571AD">
        <w:rPr>
          <w:sz w:val="20"/>
          <w:szCs w:val="20"/>
        </w:rPr>
        <w:t xml:space="preserve">. törvény is, amely jelentősen csökkenti az egyezséges kárrendezés korábbi gyakorlatában általános fekete javítások lehetőségeit, többletmunkát adva ezzel a legálisan működő javítóknak. A törvénymódosítás pozitív hatása mellett szeretnénk kiemelni, hogy ANK és MGE továbbra is az egységes gépjármű történeti adatbázis megteremtésében látja a végleges </w:t>
      </w:r>
      <w:r w:rsidR="002D28F0">
        <w:rPr>
          <w:sz w:val="20"/>
          <w:szCs w:val="20"/>
        </w:rPr>
        <w:t xml:space="preserve">és piaci </w:t>
      </w:r>
      <w:r w:rsidR="007571AD" w:rsidRPr="007571AD">
        <w:rPr>
          <w:sz w:val="20"/>
          <w:szCs w:val="20"/>
        </w:rPr>
        <w:t>megoldását annak, hogy a legális javítókban történjék a gépjárművek helyreállítása. Őszintén reméljük, hogy az adatbázis létrehozására, amelynek első lépése a km óra állás nyilvántartása már megvalósult, hamarosan sor kerülhet.</w:t>
      </w:r>
      <w:bookmarkStart w:id="0" w:name="_GoBack"/>
      <w:bookmarkEnd w:id="0"/>
    </w:p>
    <w:p w:rsidR="00554D9C" w:rsidRPr="007571AD" w:rsidRDefault="007571AD" w:rsidP="00554D9C">
      <w:pPr>
        <w:jc w:val="both"/>
        <w:rPr>
          <w:sz w:val="20"/>
          <w:szCs w:val="20"/>
        </w:rPr>
      </w:pPr>
      <w:r w:rsidRPr="007571AD">
        <w:rPr>
          <w:sz w:val="20"/>
          <w:szCs w:val="20"/>
        </w:rPr>
        <w:t xml:space="preserve">Rendezésre került végre a hibrid gépjárművek regisztrációs adójának problémája is, így a </w:t>
      </w:r>
      <w:r w:rsidR="00554D9C" w:rsidRPr="007571AD">
        <w:rPr>
          <w:sz w:val="20"/>
          <w:szCs w:val="20"/>
        </w:rPr>
        <w:t xml:space="preserve">módosított </w:t>
      </w:r>
      <w:r w:rsidRPr="007571AD">
        <w:rPr>
          <w:sz w:val="20"/>
          <w:szCs w:val="20"/>
        </w:rPr>
        <w:t xml:space="preserve">regisztrációs adó törvény </w:t>
      </w:r>
      <w:r w:rsidR="00554D9C" w:rsidRPr="007571AD">
        <w:rPr>
          <w:sz w:val="20"/>
          <w:szCs w:val="20"/>
        </w:rPr>
        <w:t xml:space="preserve">melléklet alapján megszűnik az a korábbi probléma, hogy a hibrid autók regisztrációs adóját a hatóság úgy számolta ki, hogy a korszerűtlen belsőégésű motorral ellátott autók adója alacsonyabb volt, mint a moderneké. </w:t>
      </w:r>
      <w:r w:rsidRPr="007571AD">
        <w:rPr>
          <w:sz w:val="20"/>
          <w:szCs w:val="20"/>
        </w:rPr>
        <w:t xml:space="preserve">A jövőben a </w:t>
      </w:r>
      <w:r w:rsidR="00554D9C" w:rsidRPr="007571AD">
        <w:rPr>
          <w:sz w:val="20"/>
          <w:szCs w:val="20"/>
        </w:rPr>
        <w:t xml:space="preserve">hibrid személyautók regisztrációs adója egységesen, a belsőégésű motor teljesítményétől, korától </w:t>
      </w:r>
      <w:r w:rsidR="00540BFA">
        <w:rPr>
          <w:sz w:val="20"/>
          <w:szCs w:val="20"/>
        </w:rPr>
        <w:t xml:space="preserve">függetlenül </w:t>
      </w:r>
      <w:r w:rsidR="00554D9C" w:rsidRPr="007571AD">
        <w:rPr>
          <w:sz w:val="20"/>
          <w:szCs w:val="20"/>
        </w:rPr>
        <w:t>lesz meghatározva. A kizárólag elektromos hajtású gépkocsik után regisztrációs adót fizetni nem kell.</w:t>
      </w:r>
    </w:p>
    <w:p w:rsidR="00554D9C" w:rsidRPr="007571AD" w:rsidRDefault="00554D9C" w:rsidP="00554D9C">
      <w:pPr>
        <w:jc w:val="both"/>
        <w:rPr>
          <w:sz w:val="20"/>
          <w:szCs w:val="20"/>
        </w:rPr>
      </w:pPr>
      <w:r w:rsidRPr="007571AD">
        <w:rPr>
          <w:sz w:val="20"/>
          <w:szCs w:val="20"/>
        </w:rPr>
        <w:t>Azt gondoljuk, hogy a fentiekben ismertetett jogszabályok jelentős előrelépést jelentenek a feketegazdaság elleni fellépésben, ezzel a legális szféra versenyképességének helyreállításában.</w:t>
      </w:r>
      <w:r w:rsidR="00BC2E9A" w:rsidRPr="007571AD">
        <w:rPr>
          <w:sz w:val="20"/>
          <w:szCs w:val="20"/>
        </w:rPr>
        <w:t xml:space="preserve"> </w:t>
      </w:r>
      <w:r w:rsidR="007571AD" w:rsidRPr="007571AD">
        <w:rPr>
          <w:sz w:val="20"/>
          <w:szCs w:val="20"/>
        </w:rPr>
        <w:t>Azon dolgozunk, hogy ezeket a lépéseket továbbiak kövessék ezen az úton.</w:t>
      </w:r>
    </w:p>
    <w:p w:rsidR="00196F28" w:rsidRPr="007571AD" w:rsidRDefault="00196F28" w:rsidP="00554D9C">
      <w:pPr>
        <w:jc w:val="both"/>
        <w:rPr>
          <w:sz w:val="20"/>
          <w:szCs w:val="20"/>
        </w:rPr>
      </w:pPr>
    </w:p>
    <w:p w:rsidR="00554D9C" w:rsidRPr="007571AD" w:rsidRDefault="00554D9C" w:rsidP="00554D9C">
      <w:pPr>
        <w:jc w:val="right"/>
        <w:rPr>
          <w:sz w:val="20"/>
          <w:szCs w:val="20"/>
        </w:rPr>
      </w:pPr>
      <w:r w:rsidRPr="007571AD">
        <w:rPr>
          <w:sz w:val="20"/>
          <w:szCs w:val="20"/>
        </w:rPr>
        <w:t>Budapest, 2012. november 20.</w:t>
      </w:r>
    </w:p>
    <w:p w:rsidR="00554D9C" w:rsidRPr="007571AD" w:rsidRDefault="00554D9C" w:rsidP="00554D9C">
      <w:pPr>
        <w:jc w:val="both"/>
        <w:rPr>
          <w:sz w:val="20"/>
          <w:szCs w:val="20"/>
        </w:rPr>
      </w:pPr>
    </w:p>
    <w:p w:rsidR="00554D9C" w:rsidRPr="007571AD" w:rsidRDefault="00554D9C" w:rsidP="00554D9C">
      <w:pPr>
        <w:spacing w:after="0"/>
        <w:jc w:val="both"/>
        <w:rPr>
          <w:sz w:val="20"/>
          <w:szCs w:val="20"/>
        </w:rPr>
      </w:pPr>
      <w:r w:rsidRPr="007571AD">
        <w:rPr>
          <w:sz w:val="20"/>
          <w:szCs w:val="20"/>
        </w:rPr>
        <w:t>Erdélyi Péter</w:t>
      </w:r>
      <w:r w:rsidRPr="007571AD">
        <w:rPr>
          <w:sz w:val="20"/>
          <w:szCs w:val="20"/>
        </w:rPr>
        <w:tab/>
      </w:r>
      <w:r w:rsidRPr="007571AD">
        <w:rPr>
          <w:sz w:val="20"/>
          <w:szCs w:val="20"/>
        </w:rPr>
        <w:tab/>
      </w:r>
      <w:r w:rsidRPr="007571AD">
        <w:rPr>
          <w:sz w:val="20"/>
          <w:szCs w:val="20"/>
        </w:rPr>
        <w:tab/>
        <w:t>Knezsik István</w:t>
      </w:r>
    </w:p>
    <w:p w:rsidR="00554D9C" w:rsidRPr="007571AD" w:rsidRDefault="00554D9C" w:rsidP="00554D9C">
      <w:pPr>
        <w:spacing w:after="0"/>
        <w:jc w:val="both"/>
        <w:rPr>
          <w:sz w:val="20"/>
          <w:szCs w:val="20"/>
        </w:rPr>
      </w:pPr>
      <w:proofErr w:type="gramStart"/>
      <w:r w:rsidRPr="007571AD">
        <w:rPr>
          <w:sz w:val="20"/>
          <w:szCs w:val="20"/>
        </w:rPr>
        <w:t>ügyvezető</w:t>
      </w:r>
      <w:proofErr w:type="gramEnd"/>
      <w:r w:rsidRPr="007571AD">
        <w:rPr>
          <w:sz w:val="20"/>
          <w:szCs w:val="20"/>
        </w:rPr>
        <w:t xml:space="preserve"> elnök</w:t>
      </w:r>
      <w:r w:rsidRPr="007571AD">
        <w:rPr>
          <w:sz w:val="20"/>
          <w:szCs w:val="20"/>
        </w:rPr>
        <w:tab/>
      </w:r>
      <w:r w:rsidRPr="007571AD">
        <w:rPr>
          <w:sz w:val="20"/>
          <w:szCs w:val="20"/>
        </w:rPr>
        <w:tab/>
      </w:r>
      <w:r w:rsidR="007571AD">
        <w:rPr>
          <w:sz w:val="20"/>
          <w:szCs w:val="20"/>
        </w:rPr>
        <w:tab/>
      </w:r>
      <w:proofErr w:type="spellStart"/>
      <w:r w:rsidRPr="007571AD">
        <w:rPr>
          <w:sz w:val="20"/>
          <w:szCs w:val="20"/>
        </w:rPr>
        <w:t>elnök</w:t>
      </w:r>
      <w:proofErr w:type="spellEnd"/>
    </w:p>
    <w:p w:rsidR="00554D9C" w:rsidRPr="007571AD" w:rsidRDefault="00554D9C" w:rsidP="00554D9C">
      <w:pPr>
        <w:spacing w:after="0"/>
        <w:rPr>
          <w:sz w:val="20"/>
          <w:szCs w:val="20"/>
        </w:rPr>
      </w:pPr>
      <w:r w:rsidRPr="007571AD">
        <w:rPr>
          <w:sz w:val="20"/>
          <w:szCs w:val="20"/>
        </w:rPr>
        <w:t>MGE</w:t>
      </w:r>
      <w:r w:rsidRPr="007571AD">
        <w:rPr>
          <w:sz w:val="20"/>
          <w:szCs w:val="20"/>
        </w:rPr>
        <w:tab/>
      </w:r>
      <w:r w:rsidRPr="007571AD">
        <w:rPr>
          <w:sz w:val="20"/>
          <w:szCs w:val="20"/>
        </w:rPr>
        <w:tab/>
      </w:r>
      <w:r w:rsidRPr="007571AD">
        <w:rPr>
          <w:sz w:val="20"/>
          <w:szCs w:val="20"/>
        </w:rPr>
        <w:tab/>
      </w:r>
      <w:r w:rsidRPr="007571AD">
        <w:rPr>
          <w:sz w:val="20"/>
          <w:szCs w:val="20"/>
        </w:rPr>
        <w:tab/>
        <w:t>ANK</w:t>
      </w:r>
    </w:p>
    <w:sectPr w:rsidR="00554D9C" w:rsidRPr="0075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0AA8"/>
    <w:multiLevelType w:val="hybridMultilevel"/>
    <w:tmpl w:val="39A8513A"/>
    <w:lvl w:ilvl="0" w:tplc="040E0011">
      <w:start w:val="1"/>
      <w:numFmt w:val="decimal"/>
      <w:lvlText w:val="%1)"/>
      <w:lvlJc w:val="left"/>
      <w:pPr>
        <w:ind w:left="2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42" w:hanging="360"/>
      </w:pPr>
    </w:lvl>
    <w:lvl w:ilvl="2" w:tplc="040E001B" w:tentative="1">
      <w:start w:val="1"/>
      <w:numFmt w:val="lowerRoman"/>
      <w:lvlText w:val="%3."/>
      <w:lvlJc w:val="right"/>
      <w:pPr>
        <w:ind w:left="3462" w:hanging="180"/>
      </w:pPr>
    </w:lvl>
    <w:lvl w:ilvl="3" w:tplc="040E000F" w:tentative="1">
      <w:start w:val="1"/>
      <w:numFmt w:val="decimal"/>
      <w:lvlText w:val="%4."/>
      <w:lvlJc w:val="left"/>
      <w:pPr>
        <w:ind w:left="4182" w:hanging="360"/>
      </w:pPr>
    </w:lvl>
    <w:lvl w:ilvl="4" w:tplc="040E0019" w:tentative="1">
      <w:start w:val="1"/>
      <w:numFmt w:val="lowerLetter"/>
      <w:lvlText w:val="%5."/>
      <w:lvlJc w:val="left"/>
      <w:pPr>
        <w:ind w:left="4902" w:hanging="360"/>
      </w:pPr>
    </w:lvl>
    <w:lvl w:ilvl="5" w:tplc="040E001B" w:tentative="1">
      <w:start w:val="1"/>
      <w:numFmt w:val="lowerRoman"/>
      <w:lvlText w:val="%6."/>
      <w:lvlJc w:val="right"/>
      <w:pPr>
        <w:ind w:left="5622" w:hanging="180"/>
      </w:pPr>
    </w:lvl>
    <w:lvl w:ilvl="6" w:tplc="040E000F" w:tentative="1">
      <w:start w:val="1"/>
      <w:numFmt w:val="decimal"/>
      <w:lvlText w:val="%7."/>
      <w:lvlJc w:val="left"/>
      <w:pPr>
        <w:ind w:left="6342" w:hanging="360"/>
      </w:pPr>
    </w:lvl>
    <w:lvl w:ilvl="7" w:tplc="040E0019" w:tentative="1">
      <w:start w:val="1"/>
      <w:numFmt w:val="lowerLetter"/>
      <w:lvlText w:val="%8."/>
      <w:lvlJc w:val="left"/>
      <w:pPr>
        <w:ind w:left="7062" w:hanging="360"/>
      </w:pPr>
    </w:lvl>
    <w:lvl w:ilvl="8" w:tplc="040E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1">
    <w:nsid w:val="6FB24355"/>
    <w:multiLevelType w:val="hybridMultilevel"/>
    <w:tmpl w:val="BCBE3542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27"/>
    <w:rsid w:val="0008626A"/>
    <w:rsid w:val="000A35AB"/>
    <w:rsid w:val="00196F28"/>
    <w:rsid w:val="002D28F0"/>
    <w:rsid w:val="00442F27"/>
    <w:rsid w:val="00540BFA"/>
    <w:rsid w:val="00554D9C"/>
    <w:rsid w:val="00615C05"/>
    <w:rsid w:val="00665578"/>
    <w:rsid w:val="007571AD"/>
    <w:rsid w:val="007C6B0C"/>
    <w:rsid w:val="00BC2E9A"/>
    <w:rsid w:val="00F1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F2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F2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Erdélyi Péter</dc:creator>
  <cp:lastModifiedBy>Erdélyi Péter</cp:lastModifiedBy>
  <cp:revision>3</cp:revision>
  <dcterms:created xsi:type="dcterms:W3CDTF">2012-11-20T10:29:00Z</dcterms:created>
  <dcterms:modified xsi:type="dcterms:W3CDTF">2012-11-20T10:31:00Z</dcterms:modified>
</cp:coreProperties>
</file>